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F5D" w:rsidRPr="00716490" w:rsidRDefault="00005280" w:rsidP="00005280">
      <w:pPr>
        <w:ind w:left="142" w:hanging="142"/>
      </w:pPr>
      <w:r w:rsidRPr="00716490">
        <w:t xml:space="preserve">Lecturas y ejercicios </w:t>
      </w:r>
    </w:p>
    <w:p w:rsidR="00005280" w:rsidRDefault="00005280" w:rsidP="00005280">
      <w:pPr>
        <w:ind w:left="142" w:hanging="142"/>
      </w:pPr>
      <w:r>
        <w:t>Tema 1: Valoración de activos de deuda:</w:t>
      </w:r>
    </w:p>
    <w:p w:rsidR="00005280" w:rsidRDefault="00005280" w:rsidP="00005280">
      <w:pPr>
        <w:ind w:left="142" w:firstLine="566"/>
      </w:pPr>
      <w:r>
        <w:t>Emisión pública de títulos valores</w:t>
      </w:r>
      <w:r w:rsidR="00CF5204">
        <w:t xml:space="preserve"> (Capítulo 15</w:t>
      </w:r>
      <w:r w:rsidR="00820DDB">
        <w:t xml:space="preserve"> </w:t>
      </w:r>
      <w:proofErr w:type="spellStart"/>
      <w:r w:rsidR="00820DDB">
        <w:t>Bre</w:t>
      </w:r>
      <w:proofErr w:type="spellEnd"/>
      <w:r w:rsidR="00CF5204">
        <w:t>)</w:t>
      </w:r>
      <w:r w:rsidR="00820DDB">
        <w:t xml:space="preserve"> (Parte 3 Fab)</w:t>
      </w:r>
    </w:p>
    <w:p w:rsidR="00005280" w:rsidRDefault="00005280" w:rsidP="00005280">
      <w:pPr>
        <w:ind w:left="142" w:firstLine="566"/>
      </w:pPr>
      <w:r>
        <w:t>Distintos tipos de deuda</w:t>
      </w:r>
      <w:r w:rsidR="00CF5204">
        <w:t xml:space="preserve"> (Capítulo 24</w:t>
      </w:r>
      <w:r w:rsidR="00820DDB">
        <w:t xml:space="preserve"> </w:t>
      </w:r>
      <w:proofErr w:type="spellStart"/>
      <w:r w:rsidR="00820DDB">
        <w:t>Bre</w:t>
      </w:r>
      <w:proofErr w:type="spellEnd"/>
      <w:r w:rsidR="00CF5204">
        <w:t>) (Capítulo 1 Fab)</w:t>
      </w:r>
    </w:p>
    <w:p w:rsidR="00005280" w:rsidRDefault="00005280" w:rsidP="00CF5204">
      <w:pPr>
        <w:ind w:left="708"/>
      </w:pPr>
      <w:r>
        <w:t>Instrumentos crediticios (papeles comerciales, bonos, arrendamiento financiero, etc.)</w:t>
      </w:r>
      <w:r w:rsidR="00CF5204">
        <w:t xml:space="preserve"> (Capítulo 24</w:t>
      </w:r>
      <w:r w:rsidR="00820DDB">
        <w:t xml:space="preserve"> </w:t>
      </w:r>
      <w:proofErr w:type="spellStart"/>
      <w:r w:rsidR="00820DDB">
        <w:t>Bre</w:t>
      </w:r>
      <w:proofErr w:type="spellEnd"/>
      <w:r w:rsidR="00CF5204">
        <w:t>)</w:t>
      </w:r>
      <w:r w:rsidR="00820DDB">
        <w:t xml:space="preserve"> (Parte 3 Fab)</w:t>
      </w:r>
    </w:p>
    <w:p w:rsidR="00005280" w:rsidRDefault="00005280" w:rsidP="00005280">
      <w:pPr>
        <w:ind w:firstLine="708"/>
      </w:pPr>
      <w:r>
        <w:t>Calificaciones de riesgo crediticio</w:t>
      </w:r>
      <w:r w:rsidR="00CF5204">
        <w:t xml:space="preserve"> (Capítulo 23</w:t>
      </w:r>
      <w:r w:rsidR="00820DDB">
        <w:t xml:space="preserve"> </w:t>
      </w:r>
      <w:proofErr w:type="spellStart"/>
      <w:r w:rsidR="00820DDB">
        <w:t>Bre</w:t>
      </w:r>
      <w:proofErr w:type="spellEnd"/>
      <w:r w:rsidR="00CF5204">
        <w:t>)</w:t>
      </w:r>
      <w:r w:rsidR="00820DDB">
        <w:t xml:space="preserve"> (</w:t>
      </w:r>
      <w:proofErr w:type="spellStart"/>
      <w:r w:rsidR="00820DDB">
        <w:t>Cap</w:t>
      </w:r>
      <w:proofErr w:type="spellEnd"/>
      <w:r w:rsidR="00820DDB">
        <w:t xml:space="preserve"> 2 Fab) </w:t>
      </w:r>
    </w:p>
    <w:p w:rsidR="00005280" w:rsidRDefault="00005280" w:rsidP="00005280">
      <w:pPr>
        <w:ind w:left="142" w:firstLine="566"/>
      </w:pPr>
      <w:r>
        <w:t xml:space="preserve">Valoración de bonos </w:t>
      </w:r>
      <w:r w:rsidR="00CF5204">
        <w:t xml:space="preserve"> (Capítulo 3 3.1,</w:t>
      </w:r>
      <w:r>
        <w:t xml:space="preserve"> 3.2</w:t>
      </w:r>
      <w:r w:rsidR="00CF5204">
        <w:t xml:space="preserve"> y 3.6</w:t>
      </w:r>
      <w:r w:rsidR="00820DDB">
        <w:t xml:space="preserve"> </w:t>
      </w:r>
      <w:proofErr w:type="spellStart"/>
      <w:r w:rsidR="00820DDB">
        <w:t>Bre</w:t>
      </w:r>
      <w:proofErr w:type="spellEnd"/>
      <w:r>
        <w:t xml:space="preserve">) </w:t>
      </w:r>
      <w:r w:rsidR="00820DDB">
        <w:t>(</w:t>
      </w:r>
      <w:proofErr w:type="spellStart"/>
      <w:r w:rsidR="00820DDB">
        <w:t>Cap</w:t>
      </w:r>
      <w:proofErr w:type="spellEnd"/>
      <w:r w:rsidR="00820DDB">
        <w:t xml:space="preserve"> 5, 7 y 9 Fab)</w:t>
      </w:r>
    </w:p>
    <w:p w:rsidR="00005280" w:rsidRDefault="00005280" w:rsidP="00005280">
      <w:pPr>
        <w:ind w:left="708" w:firstLine="708"/>
      </w:pPr>
      <w:r>
        <w:t>Valores presentes</w:t>
      </w:r>
    </w:p>
    <w:p w:rsidR="00005280" w:rsidRDefault="00005280" w:rsidP="00005280">
      <w:pPr>
        <w:ind w:left="708" w:firstLine="708"/>
      </w:pPr>
      <w:r>
        <w:t>Rendimiento al vencimiento</w:t>
      </w:r>
    </w:p>
    <w:p w:rsidR="00005280" w:rsidRDefault="00005280" w:rsidP="00005280">
      <w:pPr>
        <w:ind w:left="708" w:firstLine="708"/>
      </w:pPr>
      <w:r>
        <w:t>Duración y volatilidad</w:t>
      </w:r>
    </w:p>
    <w:p w:rsidR="00005280" w:rsidRDefault="00005280" w:rsidP="00005280">
      <w:pPr>
        <w:ind w:left="708" w:firstLine="708"/>
      </w:pPr>
      <w:r>
        <w:t>Construcción de carteras óptimas de bonos</w:t>
      </w:r>
    </w:p>
    <w:p w:rsidR="00820DDB" w:rsidRDefault="00820DDB" w:rsidP="00820DDB">
      <w:r>
        <w:t>Tema 2: Estructuras óptimas de capital</w:t>
      </w:r>
    </w:p>
    <w:p w:rsidR="00820DDB" w:rsidRDefault="00820DDB" w:rsidP="00820DDB">
      <w:r>
        <w:tab/>
        <w:t>El apalancamiento y la estructura de capitales</w:t>
      </w:r>
    </w:p>
    <w:p w:rsidR="00820DDB" w:rsidRDefault="00820DDB" w:rsidP="00820DDB">
      <w:r>
        <w:tab/>
      </w:r>
      <w:r>
        <w:tab/>
        <w:t>Apalancamiento operativo y apalancamiento financiero</w:t>
      </w:r>
      <w:r w:rsidR="0006127C">
        <w:t xml:space="preserve"> (</w:t>
      </w:r>
      <w:proofErr w:type="spellStart"/>
      <w:r w:rsidR="0006127C">
        <w:t>Cap</w:t>
      </w:r>
      <w:proofErr w:type="spellEnd"/>
      <w:r w:rsidR="0006127C">
        <w:t xml:space="preserve"> 10.2 </w:t>
      </w:r>
      <w:proofErr w:type="spellStart"/>
      <w:r w:rsidR="0006127C">
        <w:t>Bre</w:t>
      </w:r>
      <w:proofErr w:type="spellEnd"/>
      <w:r w:rsidR="0006127C">
        <w:t>) (</w:t>
      </w:r>
      <w:proofErr w:type="spellStart"/>
      <w:r w:rsidR="0006127C">
        <w:t>Cap</w:t>
      </w:r>
      <w:proofErr w:type="spellEnd"/>
      <w:r w:rsidR="0006127C">
        <w:t xml:space="preserve"> 17.1 </w:t>
      </w:r>
      <w:proofErr w:type="spellStart"/>
      <w:r w:rsidR="0006127C">
        <w:t>Bre</w:t>
      </w:r>
      <w:proofErr w:type="spellEnd"/>
      <w:r w:rsidR="0006127C">
        <w:t>)</w:t>
      </w:r>
    </w:p>
    <w:p w:rsidR="00820DDB" w:rsidRDefault="00820DDB" w:rsidP="00820DDB">
      <w:r>
        <w:tab/>
      </w:r>
      <w:r w:rsidR="0006127C">
        <w:tab/>
      </w:r>
      <w:r>
        <w:t>Estructuras de apalancamiento y escudos fiscales</w:t>
      </w:r>
      <w:r w:rsidR="0006127C">
        <w:t xml:space="preserve"> (</w:t>
      </w:r>
      <w:proofErr w:type="spellStart"/>
      <w:r w:rsidR="0006127C">
        <w:t>Cap</w:t>
      </w:r>
      <w:proofErr w:type="spellEnd"/>
      <w:r w:rsidR="0006127C">
        <w:t xml:space="preserve"> 17 y 18 </w:t>
      </w:r>
      <w:proofErr w:type="spellStart"/>
      <w:r w:rsidR="0006127C">
        <w:t>Bre</w:t>
      </w:r>
      <w:proofErr w:type="spellEnd"/>
      <w:r w:rsidR="0006127C">
        <w:t>)</w:t>
      </w:r>
    </w:p>
    <w:p w:rsidR="00820DDB" w:rsidRDefault="00820DDB" w:rsidP="00820DDB">
      <w:r>
        <w:tab/>
      </w:r>
      <w:r w:rsidR="0006127C">
        <w:tab/>
      </w:r>
      <w:r>
        <w:t>Estructura óptima de capital, modelo de Miller y Modigliani</w:t>
      </w:r>
      <w:r w:rsidR="0006127C">
        <w:t xml:space="preserve"> (</w:t>
      </w:r>
      <w:proofErr w:type="spellStart"/>
      <w:r w:rsidR="0006127C">
        <w:t>Cap</w:t>
      </w:r>
      <w:proofErr w:type="spellEnd"/>
      <w:r w:rsidR="0006127C">
        <w:t xml:space="preserve"> 17 y 19 </w:t>
      </w:r>
      <w:proofErr w:type="spellStart"/>
      <w:r w:rsidR="0006127C">
        <w:t>Bre</w:t>
      </w:r>
      <w:proofErr w:type="spellEnd"/>
      <w:r w:rsidR="0006127C">
        <w:t>)</w:t>
      </w:r>
    </w:p>
    <w:p w:rsidR="00820DDB" w:rsidRDefault="00820DDB" w:rsidP="00820DDB">
      <w:r>
        <w:tab/>
      </w:r>
      <w:r w:rsidR="0006127C">
        <w:tab/>
      </w:r>
      <w:r>
        <w:t>Política de dividendos</w:t>
      </w:r>
      <w:r w:rsidR="0006127C">
        <w:t xml:space="preserve"> (</w:t>
      </w:r>
      <w:proofErr w:type="spellStart"/>
      <w:r w:rsidR="0006127C">
        <w:t>Cap</w:t>
      </w:r>
      <w:proofErr w:type="spellEnd"/>
      <w:r w:rsidR="0006127C">
        <w:t xml:space="preserve"> 16 </w:t>
      </w:r>
      <w:proofErr w:type="spellStart"/>
      <w:r w:rsidR="0006127C">
        <w:t>Bre</w:t>
      </w:r>
      <w:proofErr w:type="spellEnd"/>
      <w:r w:rsidR="0006127C">
        <w:t>)</w:t>
      </w:r>
    </w:p>
    <w:p w:rsidR="0006127C" w:rsidRDefault="00820DDB" w:rsidP="00820DDB">
      <w:r>
        <w:tab/>
      </w:r>
      <w:r w:rsidR="0006127C">
        <w:tab/>
      </w:r>
      <w:r>
        <w:t>Bancarrota</w:t>
      </w:r>
      <w:r w:rsidR="0006127C">
        <w:t xml:space="preserve"> (</w:t>
      </w:r>
      <w:proofErr w:type="spellStart"/>
      <w:r w:rsidR="0006127C">
        <w:t>Cap</w:t>
      </w:r>
      <w:proofErr w:type="spellEnd"/>
      <w:r w:rsidR="0006127C">
        <w:t xml:space="preserve"> 18 </w:t>
      </w:r>
      <w:proofErr w:type="spellStart"/>
      <w:r w:rsidR="0006127C">
        <w:t>Bre</w:t>
      </w:r>
      <w:proofErr w:type="spellEnd"/>
      <w:r w:rsidR="0006127C">
        <w:t>)</w:t>
      </w:r>
    </w:p>
    <w:p w:rsidR="00EC1979" w:rsidRDefault="00EC1979" w:rsidP="00EC1979">
      <w:r>
        <w:t>Tema 3: Riesgo financiero</w:t>
      </w:r>
    </w:p>
    <w:p w:rsidR="00EC1979" w:rsidRDefault="00EC1979" w:rsidP="00EC1979">
      <w:r>
        <w:tab/>
        <w:t>.- Medición de riesgo de una acción y de un portafolio (</w:t>
      </w:r>
      <w:proofErr w:type="spellStart"/>
      <w:r>
        <w:t>Cap</w:t>
      </w:r>
      <w:proofErr w:type="spellEnd"/>
      <w:r>
        <w:t xml:space="preserve"> 7 </w:t>
      </w:r>
      <w:proofErr w:type="spellStart"/>
      <w:r>
        <w:t>Bre</w:t>
      </w:r>
      <w:proofErr w:type="spellEnd"/>
      <w:r>
        <w:t>)</w:t>
      </w:r>
    </w:p>
    <w:p w:rsidR="00EC1979" w:rsidRDefault="00EC1979" w:rsidP="00EC1979">
      <w:r>
        <w:tab/>
        <w:t>.- Teoría de portafolios eficientes – Harry Markowitz (</w:t>
      </w:r>
      <w:proofErr w:type="spellStart"/>
      <w:r>
        <w:t>Cap</w:t>
      </w:r>
      <w:proofErr w:type="spellEnd"/>
      <w:r>
        <w:t xml:space="preserve"> 8 </w:t>
      </w:r>
      <w:proofErr w:type="spellStart"/>
      <w:r>
        <w:t>Bre</w:t>
      </w:r>
      <w:proofErr w:type="spellEnd"/>
      <w:r>
        <w:t>)</w:t>
      </w:r>
    </w:p>
    <w:p w:rsidR="00EC1979" w:rsidRDefault="00EC1979" w:rsidP="00EC1979">
      <w:r>
        <w:tab/>
        <w:t>.- Modelo de valoración de activos de capital (CAPM) y Beta de una acción (</w:t>
      </w:r>
      <w:proofErr w:type="spellStart"/>
      <w:r>
        <w:t>Cap</w:t>
      </w:r>
      <w:proofErr w:type="spellEnd"/>
      <w:r>
        <w:t xml:space="preserve"> 8 y 9 </w:t>
      </w:r>
      <w:proofErr w:type="spellStart"/>
      <w:r>
        <w:t>Bre</w:t>
      </w:r>
      <w:proofErr w:type="spellEnd"/>
      <w:r>
        <w:t>)</w:t>
      </w:r>
    </w:p>
    <w:p w:rsidR="00EC1979" w:rsidRDefault="00EC1979" w:rsidP="00EC1979">
      <w:r>
        <w:tab/>
        <w:t>.- Gobierno corporativo (</w:t>
      </w:r>
      <w:proofErr w:type="spellStart"/>
      <w:r>
        <w:t>Cap</w:t>
      </w:r>
      <w:proofErr w:type="spellEnd"/>
      <w:r>
        <w:t xml:space="preserve"> 33 </w:t>
      </w:r>
      <w:proofErr w:type="spellStart"/>
      <w:r>
        <w:t>Bre</w:t>
      </w:r>
      <w:proofErr w:type="spellEnd"/>
      <w:r>
        <w:t>)</w:t>
      </w:r>
    </w:p>
    <w:p w:rsidR="00EC1979" w:rsidRDefault="00EC1979" w:rsidP="00EC1979">
      <w:r>
        <w:t>Tema 4: Valoración de activos de capital:</w:t>
      </w:r>
    </w:p>
    <w:p w:rsidR="00EC1979" w:rsidRDefault="00EC1979" w:rsidP="00EC1979">
      <w:r>
        <w:tab/>
        <w:t xml:space="preserve">.- Valoración </w:t>
      </w:r>
      <w:r w:rsidR="000B63CA">
        <w:t>de acciones (</w:t>
      </w:r>
      <w:proofErr w:type="spellStart"/>
      <w:r w:rsidR="000B63CA">
        <w:t>Cap</w:t>
      </w:r>
      <w:proofErr w:type="spellEnd"/>
      <w:r w:rsidR="000B63CA">
        <w:t xml:space="preserve"> 4 </w:t>
      </w:r>
      <w:proofErr w:type="spellStart"/>
      <w:r w:rsidR="000B63CA">
        <w:t>Bre</w:t>
      </w:r>
      <w:proofErr w:type="spellEnd"/>
      <w:r w:rsidR="000B63CA">
        <w:t>)</w:t>
      </w:r>
    </w:p>
    <w:p w:rsidR="00EC1979" w:rsidRDefault="00EC1979" w:rsidP="00EC1979">
      <w:r>
        <w:lastRenderedPageBreak/>
        <w:tab/>
        <w:t>.- Valoración de empresas</w:t>
      </w:r>
      <w:r w:rsidR="00C40E2F">
        <w:t xml:space="preserve"> (Métodos de valoración de Empresas P</w:t>
      </w:r>
      <w:r w:rsidR="000B63CA">
        <w:t xml:space="preserve">ablo </w:t>
      </w:r>
      <w:proofErr w:type="spellStart"/>
      <w:r w:rsidR="00C40E2F">
        <w:t>F</w:t>
      </w:r>
      <w:r w:rsidR="000B63CA">
        <w:t>ernandez</w:t>
      </w:r>
      <w:proofErr w:type="spellEnd"/>
      <w:r w:rsidR="00C40E2F">
        <w:t>)</w:t>
      </w:r>
    </w:p>
    <w:p w:rsidR="00EC1979" w:rsidRDefault="00EC1979" w:rsidP="00EC1979">
      <w:r>
        <w:tab/>
      </w:r>
      <w:r>
        <w:tab/>
        <w:t>.- Métodos de valoración basados en el balance</w:t>
      </w:r>
    </w:p>
    <w:p w:rsidR="00EC1979" w:rsidRDefault="00EC1979" w:rsidP="00EC1979">
      <w:r>
        <w:tab/>
      </w:r>
      <w:r>
        <w:tab/>
        <w:t>.- Métodos de valoración relativos</w:t>
      </w:r>
    </w:p>
    <w:p w:rsidR="00EC1979" w:rsidRDefault="00EC1979" w:rsidP="00EC1979">
      <w:r>
        <w:tab/>
      </w:r>
      <w:r>
        <w:tab/>
        <w:t>.- Métodos de valoración por descuento de fondos</w:t>
      </w:r>
    </w:p>
    <w:p w:rsidR="00EC1979" w:rsidRDefault="00EC1979" w:rsidP="00EC1979">
      <w:r>
        <w:tab/>
      </w:r>
      <w:r>
        <w:tab/>
      </w:r>
      <w:r>
        <w:tab/>
        <w:t>.- Costo promedio ponderado de capital (WACC)</w:t>
      </w:r>
    </w:p>
    <w:p w:rsidR="00EC1979" w:rsidRDefault="00EC1979" w:rsidP="00EC1979">
      <w:r>
        <w:tab/>
      </w:r>
      <w:r>
        <w:tab/>
      </w:r>
      <w:r>
        <w:tab/>
        <w:t>.- Descuento de flujos de efectivo</w:t>
      </w:r>
    </w:p>
    <w:p w:rsidR="00EC1979" w:rsidRDefault="00EC1979" w:rsidP="00EC1979">
      <w:r>
        <w:tab/>
      </w:r>
      <w:r>
        <w:tab/>
        <w:t>.- Métodos de valoración basados en contingencia</w:t>
      </w:r>
    </w:p>
    <w:p w:rsidR="00EC1979" w:rsidRDefault="00EC1979" w:rsidP="00EC1979">
      <w:r>
        <w:tab/>
        <w:t>.- Fusiones y adquisiciones</w:t>
      </w:r>
      <w:r w:rsidR="000B63CA">
        <w:t xml:space="preserve"> (</w:t>
      </w:r>
      <w:proofErr w:type="spellStart"/>
      <w:r w:rsidR="000B63CA">
        <w:t>Cap</w:t>
      </w:r>
      <w:proofErr w:type="spellEnd"/>
      <w:r w:rsidR="000B63CA">
        <w:t xml:space="preserve"> 31)</w:t>
      </w:r>
    </w:p>
    <w:p w:rsidR="00EC1979" w:rsidRDefault="00EC1979" w:rsidP="00EC1979">
      <w:r>
        <w:tab/>
        <w:t>.- Creación de valor en empresas EVA y métodos alternos</w:t>
      </w:r>
      <w:r w:rsidR="000B63CA">
        <w:t xml:space="preserve"> (</w:t>
      </w:r>
      <w:proofErr w:type="spellStart"/>
      <w:r w:rsidR="000B63CA">
        <w:t>Cap</w:t>
      </w:r>
      <w:proofErr w:type="spellEnd"/>
      <w:r w:rsidR="000B63CA">
        <w:t xml:space="preserve"> 12.2 </w:t>
      </w:r>
      <w:proofErr w:type="spellStart"/>
      <w:r w:rsidR="000B63CA">
        <w:t>Bre</w:t>
      </w:r>
      <w:proofErr w:type="spellEnd"/>
      <w:r w:rsidR="000B63CA">
        <w:t>)</w:t>
      </w:r>
    </w:p>
    <w:p w:rsidR="000B63CA" w:rsidRDefault="000B63CA" w:rsidP="00EC1979">
      <w:r>
        <w:t>Enlaces a los textos utilizados:</w:t>
      </w:r>
    </w:p>
    <w:p w:rsidR="000B63CA" w:rsidRDefault="000B63CA" w:rsidP="00EC1979">
      <w:pPr>
        <w:rPr>
          <w:lang w:val="en-US"/>
        </w:rPr>
      </w:pPr>
      <w:r w:rsidRPr="000B63CA">
        <w:rPr>
          <w:lang w:val="en-US"/>
        </w:rPr>
        <w:t xml:space="preserve">Brealey Myers and </w:t>
      </w:r>
      <w:r w:rsidR="005214F8">
        <w:rPr>
          <w:lang w:val="en-US"/>
        </w:rPr>
        <w:t>Allen</w:t>
      </w:r>
      <w:r w:rsidRPr="000B63CA">
        <w:rPr>
          <w:lang w:val="en-US"/>
        </w:rPr>
        <w:t xml:space="preserve">: </w:t>
      </w:r>
      <w:r w:rsidR="008C778D" w:rsidRPr="008C778D">
        <w:rPr>
          <w:lang w:val="en-US"/>
        </w:rPr>
        <w:t>https://www.dropbox.com/s/gomks2l3wom60y9/Principles%20of%20Corporate%20Finance%2010th%20Edition%20by%20Richard%20Brealey%2C.pdf?dl=0</w:t>
      </w:r>
      <w:bookmarkStart w:id="0" w:name="_GoBack"/>
      <w:bookmarkEnd w:id="0"/>
    </w:p>
    <w:p w:rsidR="000B63CA" w:rsidRDefault="000B63CA" w:rsidP="00EC1979">
      <w:pPr>
        <w:rPr>
          <w:lang w:val="en-US"/>
        </w:rPr>
      </w:pPr>
      <w:proofErr w:type="spellStart"/>
      <w:r>
        <w:rPr>
          <w:lang w:val="en-US"/>
        </w:rPr>
        <w:t>Fabozzi</w:t>
      </w:r>
      <w:proofErr w:type="spellEnd"/>
      <w:r>
        <w:rPr>
          <w:lang w:val="en-US"/>
        </w:rPr>
        <w:t>:</w:t>
      </w:r>
    </w:p>
    <w:p w:rsidR="008C778D" w:rsidRDefault="008C778D" w:rsidP="00EC1979">
      <w:pPr>
        <w:rPr>
          <w:lang w:val="en-US"/>
        </w:rPr>
      </w:pPr>
      <w:r w:rsidRPr="008C778D">
        <w:rPr>
          <w:lang w:val="en-US"/>
        </w:rPr>
        <w:t>https://www.dropbox.com/s/8ctdok9j7rs2avj/Fabozzi%20Handbook%20Fixed%20Income%207th%20edition.pdf?dl=0</w:t>
      </w:r>
    </w:p>
    <w:p w:rsidR="000B63CA" w:rsidRPr="000B63CA" w:rsidRDefault="000B63CA" w:rsidP="00EC1979">
      <w:proofErr w:type="spellStart"/>
      <w:r w:rsidRPr="000B63CA">
        <w:t>Fernandez</w:t>
      </w:r>
      <w:proofErr w:type="spellEnd"/>
      <w:r w:rsidRPr="000B63CA">
        <w:t xml:space="preserve">: </w:t>
      </w:r>
    </w:p>
    <w:p w:rsidR="000B63CA" w:rsidRPr="000B63CA" w:rsidRDefault="008C778D" w:rsidP="00EC1979">
      <w:r w:rsidRPr="008C778D">
        <w:t>https://www.dropbox.com/s/c3fhul8vuph948k/Pablo%20Fernandez.zip?dl=0</w:t>
      </w:r>
    </w:p>
    <w:p w:rsidR="000B63CA" w:rsidRPr="000B63CA" w:rsidRDefault="000B63CA" w:rsidP="00EC1979"/>
    <w:p w:rsidR="000B63CA" w:rsidRPr="000B63CA" w:rsidRDefault="000B63CA" w:rsidP="00EC1979"/>
    <w:sectPr w:rsidR="000B63CA" w:rsidRPr="000B63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80"/>
    <w:rsid w:val="00005280"/>
    <w:rsid w:val="0006127C"/>
    <w:rsid w:val="000B63CA"/>
    <w:rsid w:val="005214F8"/>
    <w:rsid w:val="00716490"/>
    <w:rsid w:val="00820DDB"/>
    <w:rsid w:val="008C778D"/>
    <w:rsid w:val="00AF3F5D"/>
    <w:rsid w:val="00C40E2F"/>
    <w:rsid w:val="00CF5204"/>
    <w:rsid w:val="00EC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2BA1C"/>
  <w15:docId w15:val="{E44CE54C-944C-4B0B-A055-7BB1F687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C778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7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boris_ackerman@yahoo.com</dc:creator>
  <cp:lastModifiedBy>Boris Ackerman Vaisman</cp:lastModifiedBy>
  <cp:revision>2</cp:revision>
  <dcterms:created xsi:type="dcterms:W3CDTF">2019-08-04T11:08:00Z</dcterms:created>
  <dcterms:modified xsi:type="dcterms:W3CDTF">2019-08-04T11:08:00Z</dcterms:modified>
</cp:coreProperties>
</file>